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rFonts w:ascii="Calibri" w:hAnsi="Calibri"/>
          <w:b/>
          <w:b/>
          <w:bCs/>
          <w:color w:val="FF0000"/>
        </w:rPr>
      </w:pPr>
      <w:r>
        <w:rPr>
          <w:b/>
          <w:bCs/>
          <w:color w:val="000000"/>
        </w:rPr>
        <w:t>The Meeting of Kenninghall Parish Council will be held on Tuesday 3</w:t>
      </w:r>
      <w:r>
        <w:rPr>
          <w:b/>
          <w:bCs/>
          <w:color w:val="000000"/>
          <w:vertAlign w:val="superscript"/>
        </w:rPr>
        <w:t>rd</w:t>
      </w:r>
      <w:r>
        <w:rPr>
          <w:b/>
          <w:bCs/>
          <w:color w:val="000000"/>
        </w:rPr>
        <w:t xml:space="preserve"> October 2023 at 7.30pm, at Kenninghall Village Hall. </w:t>
      </w:r>
    </w:p>
    <w:p>
      <w:pPr>
        <w:pStyle w:val="TextBody"/>
        <w:jc w:val="both"/>
        <w:rPr>
          <w:rFonts w:ascii="Calibri" w:hAnsi="Calibri"/>
          <w:b/>
          <w:b/>
          <w:bCs/>
          <w:color w:val="FF0000"/>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To agree the Minutes of the Meeting of Monday 4</w:t>
      </w:r>
      <w:r>
        <w:rPr>
          <w:rFonts w:eastAsia="Calibri" w:cs="Calibri"/>
          <w:b/>
          <w:color w:val="000000"/>
          <w:vertAlign w:val="superscript"/>
        </w:rPr>
        <w:t xml:space="preserve">th  </w:t>
      </w:r>
      <w:r>
        <w:rPr>
          <w:rFonts w:eastAsia="Calibri" w:cs="Calibri"/>
          <w:b/>
          <w:color w:val="000000"/>
          <w:kern w:val="0"/>
          <w:sz w:val="22"/>
          <w:szCs w:val="22"/>
          <w:lang w:val="en-GB" w:eastAsia="en-GB" w:bidi="ar-SA"/>
        </w:rPr>
        <w:t xml:space="preserve">September </w:t>
      </w:r>
      <w:r>
        <w:rPr>
          <w:rFonts w:eastAsia="Calibri" w:cs="Calibri"/>
          <w:b/>
          <w:color w:val="000000"/>
        </w:rPr>
        <w:t xml:space="preserve">2023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Allotments</w:t>
      </w:r>
    </w:p>
    <w:p>
      <w:pPr>
        <w:pStyle w:val="Normal"/>
        <w:spacing w:lineRule="auto" w:line="240" w:before="0" w:after="140"/>
        <w:ind w:firstLine="720"/>
        <w:jc w:val="both"/>
        <w:rPr>
          <w:rFonts w:eastAsia="Calibri" w:cs="Calibri"/>
          <w:color w:val="000000"/>
        </w:rPr>
      </w:pPr>
      <w:r>
        <w:rPr>
          <w:rFonts w:eastAsia="Calibri" w:cs="Calibri"/>
          <w:color w:val="000000"/>
        </w:rPr>
        <w:t>(b) White Horse Public House</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(c) East Harling &amp; Kenninghall Medical Practice</w:t>
      </w:r>
    </w:p>
    <w:p>
      <w:pPr>
        <w:pStyle w:val="Normal"/>
        <w:spacing w:lineRule="auto" w:line="240" w:before="0" w:after="140"/>
        <w:ind w:firstLine="720"/>
        <w:jc w:val="both"/>
        <w:rPr>
          <w:rFonts w:ascii="Calibri" w:hAnsi="Calibri" w:eastAsia="Calibri" w:cs="Calibri"/>
          <w:bCs/>
          <w:color w:val="000000"/>
        </w:rPr>
      </w:pPr>
      <w:r>
        <w:rPr>
          <w:rFonts w:eastAsia="Calibri" w:cs="Calibri"/>
          <w:b w:val="false"/>
          <w:bCs/>
          <w:color w:val="000000"/>
          <w:sz w:val="22"/>
          <w:szCs w:val="22"/>
        </w:rPr>
        <w:t>(d) Parish Partnership Bid Scheme 2024/25</w:t>
      </w:r>
    </w:p>
    <w:p>
      <w:pPr>
        <w:pStyle w:val="Normal"/>
        <w:spacing w:lineRule="auto" w:line="240" w:before="0" w:after="140"/>
        <w:ind w:firstLine="720"/>
        <w:jc w:val="both"/>
        <w:rPr>
          <w:rFonts w:ascii="Calibri" w:hAnsi="Calibri" w:eastAsia="Calibri" w:cs="Calibri"/>
          <w:bCs/>
          <w:color w:val="000000"/>
        </w:rPr>
      </w:pPr>
      <w:r>
        <w:rPr>
          <w:rFonts w:eastAsia="Calibri" w:cs="Calibri"/>
          <w:b w:val="false"/>
          <w:bCs/>
          <w:color w:val="000000"/>
          <w:sz w:val="22"/>
          <w:szCs w:val="22"/>
        </w:rPr>
        <w:t xml:space="preserve">(e) Asset and Risk Registers </w:t>
      </w:r>
    </w:p>
    <w:p>
      <w:pPr>
        <w:pStyle w:val="Normal"/>
        <w:spacing w:lineRule="auto" w:line="240" w:before="0" w:after="140"/>
        <w:ind w:firstLine="720"/>
        <w:jc w:val="both"/>
        <w:rPr>
          <w:rFonts w:ascii="Calibri" w:hAnsi="Calibri" w:eastAsia="Calibri" w:cs="Calibri"/>
          <w:bCs/>
          <w:color w:val="000000"/>
        </w:rPr>
      </w:pPr>
      <w:r>
        <w:rPr>
          <w:rFonts w:eastAsia="Calibri" w:cs="Calibri"/>
          <w:b w:val="false"/>
          <w:bCs/>
          <w:color w:val="000000"/>
          <w:sz w:val="22"/>
          <w:szCs w:val="22"/>
        </w:rPr>
        <w:t>(f) Land behind Church</w:t>
      </w:r>
    </w:p>
    <w:p>
      <w:pPr>
        <w:pStyle w:val="Normal"/>
        <w:spacing w:lineRule="auto" w:line="240" w:before="0" w:after="140"/>
        <w:ind w:firstLine="720"/>
        <w:jc w:val="both"/>
        <w:rPr>
          <w:rFonts w:ascii="Calibri" w:hAnsi="Calibri" w:eastAsia="Calibri" w:cs="Calibri"/>
          <w:bCs/>
          <w:color w:val="000000"/>
        </w:rPr>
      </w:pPr>
      <w:r>
        <w:rPr>
          <w:rFonts w:eastAsia="Calibri" w:cs="Calibri"/>
          <w:b w:val="false"/>
          <w:bCs/>
          <w:color w:val="000000"/>
          <w:sz w:val="22"/>
          <w:szCs w:val="22"/>
        </w:rPr>
        <w:t>(g) New website</w:t>
      </w:r>
    </w:p>
    <w:p>
      <w:pPr>
        <w:pStyle w:val="Normal"/>
        <w:spacing w:lineRule="auto" w:line="240" w:before="0" w:after="140"/>
        <w:ind w:firstLine="72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color w:val="000000"/>
        </w:rPr>
        <w:t>(a) SAM2 – Daniel Myhill</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spacing w:lineRule="auto" w:line="240" w:before="0" w:after="140"/>
        <w:ind w:left="709" w:hanging="0"/>
        <w:jc w:val="both"/>
        <w:rPr>
          <w:rFonts w:eastAsia="Calibri" w:cs="Calibri"/>
          <w:color w:val="000000"/>
        </w:rPr>
      </w:pPr>
      <w:r>
        <w:rPr>
          <w:rFonts w:eastAsia="Calibri" w:cs="Calibri"/>
          <w:color w:val="000000"/>
        </w:rPr>
        <w:t>(c) Playing Field &amp; Village Hall Field – Brian Taylor/Kevin Edwards</w:t>
      </w:r>
    </w:p>
    <w:p>
      <w:pPr>
        <w:pStyle w:val="Normal"/>
        <w:spacing w:lineRule="auto" w:line="240" w:before="0" w:after="140"/>
        <w:ind w:left="709" w:hanging="0"/>
        <w:jc w:val="both"/>
        <w:rPr>
          <w:rFonts w:eastAsia="Calibri" w:cs="Calibri"/>
          <w:color w:val="000000"/>
        </w:rPr>
      </w:pPr>
      <w:bookmarkStart w:id="0" w:name="_Hlk99562918"/>
      <w:bookmarkEnd w:id="0"/>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t>(e) Neighbourhood Development Plan – Simon Mitchell/Daniel Myhill</w:t>
      </w:r>
    </w:p>
    <w:p>
      <w:pPr>
        <w:pStyle w:val="Normal"/>
        <w:spacing w:lineRule="auto" w:line="240" w:before="0" w:after="140"/>
        <w:ind w:left="709" w:hanging="0"/>
        <w:jc w:val="both"/>
        <w:rPr>
          <w:rFonts w:eastAsia="Calibri" w:cs="Calibri"/>
          <w:color w:val="000000"/>
        </w:rPr>
      </w:pPr>
      <w:r>
        <w:rPr>
          <w:rFonts w:eastAsia="Calibri" w:cs="Calibri"/>
          <w:color w:val="000000"/>
        </w:rPr>
        <w:t>(f) Recycling – Mark Barrington</w:t>
      </w:r>
    </w:p>
    <w:p>
      <w:pPr>
        <w:pStyle w:val="Normal"/>
        <w:spacing w:lineRule="auto" w:line="240" w:before="0" w:after="14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eastAsia="Calibri" w:cs="Calibri"/>
          <w:bCs/>
          <w:color w:val="000000"/>
        </w:rPr>
      </w:pPr>
      <w:r>
        <w:rPr>
          <w:rFonts w:eastAsia="Calibri" w:cs="Calibri"/>
          <w:b/>
          <w:color w:val="000000"/>
        </w:rPr>
        <w:tab/>
      </w:r>
    </w:p>
    <w:p>
      <w:pPr>
        <w:pStyle w:val="Normal"/>
        <w:spacing w:lineRule="auto" w:line="240" w:before="0" w:after="140"/>
        <w:jc w:val="both"/>
        <w:rPr>
          <w:rFonts w:eastAsia="Calibri" w:cs="Calibri"/>
          <w:b/>
          <w:b/>
          <w:color w:val="000000"/>
        </w:rPr>
      </w:pPr>
      <w:r>
        <w:rPr>
          <w:rFonts w:eastAsia="Calibri" w:cs="Calibri"/>
          <w:b/>
          <w:color w:val="000000"/>
        </w:rPr>
        <w:t>8.</w:t>
        <w:tab/>
        <w:t>Planning Matters – none</w:t>
      </w:r>
    </w:p>
    <w:p>
      <w:pPr>
        <w:pStyle w:val="Normal"/>
        <w:spacing w:lineRule="auto" w:line="240" w:before="0" w:after="140"/>
        <w:jc w:val="both"/>
        <w:rPr>
          <w:rFonts w:ascii="Calibri" w:hAnsi="Calibri" w:eastAsia="Calibri" w:cs="Calibri"/>
          <w:b/>
          <w:b/>
          <w:color w:val="000000"/>
        </w:rPr>
      </w:pPr>
      <w:r>
        <w:rPr>
          <w:rFonts w:eastAsia="Calibri" w:cs="Calibri"/>
          <w:b/>
          <w:color w:val="000000"/>
        </w:rPr>
        <w:tab/>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and sign off the following:</w:t>
      </w:r>
    </w:p>
    <w:p>
      <w:pPr>
        <w:pStyle w:val="Normal"/>
        <w:spacing w:lineRule="auto" w:line="240" w:before="0" w:after="140"/>
        <w:jc w:val="both"/>
        <w:rPr>
          <w:rFonts w:eastAsia="Calibri" w:cs="Calibri"/>
          <w:bCs/>
          <w:color w:val="000000"/>
        </w:rPr>
      </w:pPr>
      <w:r>
        <w:rPr>
          <w:rFonts w:eastAsia="Calibri" w:cs="Calibri"/>
          <w:bCs/>
          <w:color w:val="000000"/>
        </w:rPr>
        <w:tab/>
      </w:r>
      <w:r>
        <w:rPr>
          <w:rFonts w:eastAsia="Calibri" w:cs="Calibri"/>
          <w:b w:val="false"/>
          <w:bCs w:val="false"/>
          <w:color w:val="000000"/>
        </w:rPr>
        <w:t>(a) Clerk’s Monthly salary - £</w:t>
      </w:r>
      <w:r>
        <w:rPr>
          <w:rFonts w:eastAsia="Calibri" w:cs="Calibri"/>
          <w:b w:val="false"/>
          <w:bCs w:val="false"/>
          <w:color w:val="000000"/>
          <w:kern w:val="0"/>
          <w:sz w:val="22"/>
          <w:szCs w:val="22"/>
          <w:lang w:val="en-GB" w:eastAsia="en-GB" w:bidi="ar-SA"/>
        </w:rPr>
        <w:t>438.40 tbc</w:t>
      </w:r>
    </w:p>
    <w:p>
      <w:pPr>
        <w:pStyle w:val="Normal"/>
        <w:spacing w:lineRule="auto" w:line="240" w:before="0" w:after="140"/>
        <w:ind w:left="709" w:hanging="0"/>
        <w:jc w:val="both"/>
        <w:rPr>
          <w:b w:val="false"/>
          <w:b w:val="false"/>
          <w:bCs w:val="false"/>
        </w:rPr>
      </w:pPr>
      <w:r>
        <w:rPr>
          <w:rFonts w:eastAsia="Calibri" w:cs="Calibri"/>
          <w:b w:val="false"/>
          <w:bCs w:val="false"/>
          <w:color w:val="000000"/>
          <w:kern w:val="0"/>
          <w:sz w:val="22"/>
          <w:szCs w:val="22"/>
          <w:lang w:val="en-GB" w:eastAsia="en-GB" w:bidi="ar-SA"/>
        </w:rPr>
        <w:t xml:space="preserve">(b) NPTS Autumn Seminar - £108 – to approve attendance for Ali Holman &amp; Mandy Berry </w:t>
      </w:r>
    </w:p>
    <w:p>
      <w:pPr>
        <w:pStyle w:val="Normal"/>
        <w:spacing w:lineRule="auto" w:line="240" w:before="0" w:after="140"/>
        <w:ind w:left="709" w:hanging="0"/>
        <w:jc w:val="both"/>
        <w:rPr>
          <w:b w:val="false"/>
          <w:b w:val="false"/>
          <w:bCs w:val="false"/>
        </w:rPr>
      </w:pPr>
      <w:r>
        <w:rPr>
          <w:rFonts w:eastAsia="Calibri" w:cs="Calibri"/>
          <w:b w:val="false"/>
          <w:bCs w:val="false"/>
          <w:color w:val="000000"/>
          <w:kern w:val="0"/>
          <w:sz w:val="22"/>
          <w:szCs w:val="22"/>
          <w:lang w:val="en-GB" w:eastAsia="en-GB" w:bidi="ar-SA"/>
        </w:rPr>
        <w:t>(c) Blue Sky Plumbing - £948.73 for electric for plumbing for Luncheon Club</w:t>
      </w:r>
    </w:p>
    <w:p>
      <w:pPr>
        <w:pStyle w:val="Normal"/>
        <w:spacing w:lineRule="auto" w:line="240" w:before="0" w:after="140"/>
        <w:ind w:left="709" w:hanging="0"/>
        <w:jc w:val="both"/>
        <w:rPr>
          <w:b w:val="false"/>
          <w:b w:val="false"/>
          <w:bCs w:val="false"/>
        </w:rPr>
      </w:pPr>
      <w:r>
        <w:rPr>
          <w:rFonts w:eastAsia="Calibri" w:cs="Calibri"/>
          <w:b w:val="false"/>
          <w:bCs w:val="false"/>
          <w:color w:val="000000"/>
          <w:kern w:val="0"/>
          <w:sz w:val="22"/>
          <w:szCs w:val="22"/>
          <w:lang w:val="en-GB" w:eastAsia="en-GB" w:bidi="ar-SA"/>
        </w:rPr>
        <w:t>(d) Royal British Legion - £50 for Remembrance Day wreath</w:t>
      </w:r>
    </w:p>
    <w:p>
      <w:pPr>
        <w:pStyle w:val="Normal"/>
        <w:spacing w:lineRule="auto" w:line="240" w:before="0" w:after="140"/>
        <w:ind w:left="709" w:hanging="0"/>
        <w:jc w:val="both"/>
        <w:rPr>
          <w:b w:val="false"/>
          <w:b w:val="false"/>
          <w:bCs w:val="false"/>
        </w:rPr>
      </w:pPr>
      <w:r>
        <w:rPr>
          <w:rFonts w:eastAsia="Calibri" w:cs="Calibri"/>
          <w:b w:val="false"/>
          <w:bCs w:val="false"/>
          <w:color w:val="000000"/>
          <w:kern w:val="0"/>
          <w:sz w:val="22"/>
          <w:szCs w:val="22"/>
          <w:lang w:val="en-GB" w:eastAsia="en-GB" w:bidi="ar-SA"/>
        </w:rPr>
        <w:t>(e) PKF Littlejohn LLP - £252 – external audit fees</w:t>
      </w:r>
    </w:p>
    <w:p>
      <w:pPr>
        <w:pStyle w:val="Normal"/>
        <w:spacing w:lineRule="auto" w:line="240" w:before="0" w:after="140"/>
        <w:jc w:val="both"/>
        <w:rPr>
          <w:b w:val="false"/>
          <w:b w:val="false"/>
          <w:bCs w:val="false"/>
        </w:rPr>
      </w:pPr>
      <w:r>
        <w:rPr>
          <w:rFonts w:eastAsia="Calibri" w:cs="Calibri"/>
          <w:b w:val="false"/>
          <w:bCs w:val="false"/>
          <w:color w:val="000000"/>
        </w:rPr>
        <w:tab/>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Correspondence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 xml:space="preserve">(a) </w:t>
      </w:r>
      <w:r>
        <w:rPr>
          <w:rFonts w:eastAsia="Calibri" w:cs="Calibri" w:ascii="Calibri;sans-serif" w:hAnsi="Calibri;sans-serif"/>
          <w:bCs/>
          <w:color w:val="000000"/>
          <w:kern w:val="0"/>
          <w:sz w:val="22"/>
          <w:szCs w:val="22"/>
          <w:lang w:val="en-GB" w:eastAsia="en-GB" w:bidi="ar-SA"/>
        </w:rPr>
        <w:t xml:space="preserve">BDC </w:t>
      </w:r>
      <w:r>
        <w:rPr>
          <w:rFonts w:eastAsia="Calibri" w:cs="Calibri" w:ascii="Calibri;sans-serif" w:hAnsi="Calibri;sans-serif"/>
          <w:bCs/>
          <w:color w:val="000000"/>
          <w:sz w:val="22"/>
        </w:rPr>
        <w:t>Local Plan</w:t>
      </w:r>
      <w:r>
        <w:rPr>
          <w:rFonts w:eastAsia="Calibri" w:cs="Calibri"/>
          <w:bCs/>
          <w:color w:val="000000"/>
        </w:rPr>
        <w:t xml:space="preserve"> Partial Update to note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 xml:space="preserve">(b) </w:t>
      </w:r>
      <w:r>
        <w:rPr>
          <w:rFonts w:eastAsia="Calibri" w:cs="Calibri"/>
          <w:bCs/>
          <w:color w:val="000000"/>
          <w:kern w:val="0"/>
          <w:sz w:val="22"/>
          <w:szCs w:val="22"/>
          <w:lang w:val="en-GB" w:eastAsia="en-GB" w:bidi="ar-SA"/>
        </w:rPr>
        <w:t>Councillor email addresses</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(c) Friends of Kenninghall School Fireworks</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(d) Community Bus</w:t>
      </w:r>
    </w:p>
    <w:p>
      <w:pPr>
        <w:pStyle w:val="Normal"/>
        <w:spacing w:lineRule="auto" w:line="240" w:before="0" w:after="140"/>
        <w:jc w:val="both"/>
        <w:rPr>
          <w:rFonts w:ascii="Calibri" w:hAnsi="Calibri" w:eastAsia="Calibri" w:cs="Calibri"/>
          <w:bCs/>
          <w:color w:val="000000"/>
        </w:rPr>
      </w:pPr>
      <w:r>
        <w:rPr>
          <w:rFonts w:eastAsia="Calibri" w:cs="Calibri"/>
          <w:bCs/>
          <w:color w:val="000000"/>
        </w:rPr>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tab/>
      </w:r>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Date of next Meeting Tuesday 7</w:t>
      </w:r>
      <w:r>
        <w:rPr>
          <w:rFonts w:eastAsia="Calibri" w:cs="Calibri"/>
          <w:b/>
          <w:color w:val="000000"/>
          <w:vertAlign w:val="superscript"/>
        </w:rPr>
        <w:t>th</w:t>
      </w:r>
      <w:r>
        <w:rPr>
          <w:rFonts w:eastAsia="Calibri" w:cs="Calibri"/>
          <w:b/>
          <w:color w:val="000000"/>
        </w:rPr>
        <w:t xml:space="preserve"> November 2023 </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Alison Pena (Clerk to KPC)</w:t>
      </w:r>
    </w:p>
    <w:sectPr>
      <w:footerReference w:type="default" r:id="rId3"/>
      <w:type w:val="nextPage"/>
      <w:pgSz w:w="11906" w:h="16838"/>
      <w:pgMar w:left="1440" w:right="1440" w:header="0" w:top="1440" w:footer="851" w:bottom="1556"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alibri">
    <w:altName w:val="sans-serif"/>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160"/>
      <w:rPr>
        <w:sz w:val="20"/>
        <w:szCs w:val="20"/>
      </w:rPr>
    </w:pPr>
    <w:r>
      <w:rPr>
        <w:sz w:val="20"/>
        <w:szCs w:val="20"/>
      </w:rPr>
      <w:t xml:space="preserve">KPC Agenda: </w:t>
    </w:r>
    <w:r>
      <w:rPr>
        <w:rFonts w:eastAsia="" w:cs="" w:cstheme="minorBidi" w:eastAsiaTheme="minorEastAsia"/>
        <w:color w:val="auto"/>
        <w:kern w:val="0"/>
        <w:sz w:val="20"/>
        <w:szCs w:val="20"/>
        <w:lang w:val="en-GB" w:eastAsia="en-GB" w:bidi="ar-SA"/>
      </w:rPr>
      <w:t>October</w:t>
    </w:r>
    <w:r>
      <w:rPr>
        <w:sz w:val="20"/>
        <w:szCs w:val="20"/>
      </w:rPr>
      <w:t xml:space="preserve"> 2023</w:t>
      <w:tab/>
    </w:r>
    <w:r>
      <w:rPr>
        <w:sz w:val="20"/>
        <w:szCs w:val="20"/>
      </w:rPr>
      <w:fldChar w:fldCharType="begin"/>
    </w:r>
    <w:r>
      <w:rPr>
        <w:sz w:val="20"/>
        <w:szCs w:val="20"/>
      </w:rPr>
      <w:instrText> PAGE </w:instrText>
    </w:r>
    <w:r>
      <w:rPr>
        <w:sz w:val="20"/>
        <w:szCs w:val="20"/>
      </w:rPr>
      <w:fldChar w:fldCharType="separate"/>
    </w:r>
    <w:r>
      <w:rPr>
        <w:sz w:val="20"/>
        <w:szCs w:val="20"/>
      </w:rPr>
      <w:t>2</w:t>
    </w:r>
    <w:r>
      <w:rPr>
        <w:sz w:val="20"/>
        <w:szCs w:val="20"/>
      </w:rPr>
      <w:fldChar w:fldCharType="end"/>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7605</TotalTime>
  <Application>LibreOffice/7.0.1.2$Windows_X86_64 LibreOffice_project/7cbcfc562f6eb6708b5ff7d7397325de9e764452</Application>
  <Pages>2</Pages>
  <Words>296</Words>
  <Characters>1545</Characters>
  <CharactersWithSpaces>1834</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2022-04-22T11:04:00Z</dcterms:created>
  <dc:creator>Alison Pena</dc:creator>
  <dc:description/>
  <dc:language>en-GB</dc:language>
  <cp:lastModifiedBy/>
  <cp:lastPrinted>2023-07-04T14:40:43Z</cp:lastPrinted>
  <dcterms:modified xsi:type="dcterms:W3CDTF">2023-10-03T10:19:05Z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